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92B1D" w14:textId="77777777" w:rsidR="00275740" w:rsidRDefault="003B1556">
      <w:pPr>
        <w:shd w:val="clear" w:color="auto" w:fill="FFFFFF"/>
        <w:spacing w:before="240"/>
        <w:rPr>
          <w:rFonts w:ascii="Roboto" w:eastAsia="Roboto" w:hAnsi="Roboto" w:cs="Roboto"/>
          <w:sz w:val="24"/>
          <w:szCs w:val="24"/>
        </w:rPr>
      </w:pPr>
      <w:r>
        <w:rPr>
          <w:rFonts w:ascii="Roboto" w:eastAsia="Roboto" w:hAnsi="Roboto" w:cs="Roboto"/>
          <w:noProof/>
          <w:sz w:val="24"/>
          <w:szCs w:val="24"/>
        </w:rPr>
        <w:drawing>
          <wp:inline distT="114300" distB="114300" distL="114300" distR="114300" wp14:anchorId="22287235" wp14:editId="04B22596">
            <wp:extent cx="2617210" cy="7381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617210" cy="738188"/>
                    </a:xfrm>
                    <a:prstGeom prst="rect">
                      <a:avLst/>
                    </a:prstGeom>
                    <a:ln/>
                  </pic:spPr>
                </pic:pic>
              </a:graphicData>
            </a:graphic>
          </wp:inline>
        </w:drawing>
      </w:r>
    </w:p>
    <w:p w14:paraId="52680393" w14:textId="77777777" w:rsidR="00275740" w:rsidRDefault="003B1556">
      <w:pPr>
        <w:pStyle w:val="Heading1"/>
        <w:shd w:val="clear" w:color="auto" w:fill="FFFFFF"/>
        <w:spacing w:before="240"/>
        <w:rPr>
          <w:rFonts w:ascii="Roboto" w:eastAsia="Roboto" w:hAnsi="Roboto" w:cs="Roboto"/>
          <w:sz w:val="24"/>
          <w:szCs w:val="24"/>
        </w:rPr>
      </w:pPr>
      <w:bookmarkStart w:id="0" w:name="_m9jhnogfvrz1" w:colFirst="0" w:colLast="0"/>
      <w:bookmarkEnd w:id="0"/>
      <w:r>
        <w:t>Eva Irving Student PRSSA International Conference Grant</w:t>
      </w:r>
    </w:p>
    <w:p w14:paraId="7B5E0AF8" w14:textId="77777777" w:rsidR="00275740" w:rsidRDefault="003B1556">
      <w:pPr>
        <w:shd w:val="clear" w:color="auto" w:fill="FFFFFF"/>
        <w:spacing w:after="160" w:line="409" w:lineRule="auto"/>
        <w:rPr>
          <w:rFonts w:ascii="Roboto" w:eastAsia="Roboto" w:hAnsi="Roboto" w:cs="Roboto"/>
        </w:rPr>
      </w:pPr>
      <w:r>
        <w:rPr>
          <w:rFonts w:ascii="Roboto" w:eastAsia="Roboto" w:hAnsi="Roboto" w:cs="Roboto"/>
        </w:rPr>
        <w:t xml:space="preserve">In honor of the late Eva Irving, a distinguished public relations professional and the first female president of the </w:t>
      </w:r>
      <w:hyperlink r:id="rId8">
        <w:r>
          <w:rPr>
            <w:rFonts w:ascii="Roboto" w:eastAsia="Roboto" w:hAnsi="Roboto" w:cs="Roboto"/>
            <w:color w:val="1155CC"/>
            <w:u w:val="single"/>
          </w:rPr>
          <w:t>PRSA San Diego/Imperial Counties Chapter</w:t>
        </w:r>
      </w:hyperlink>
      <w:r>
        <w:rPr>
          <w:rFonts w:ascii="Roboto" w:eastAsia="Roboto" w:hAnsi="Roboto" w:cs="Roboto"/>
        </w:rPr>
        <w:t>, a fund was created as a legacy to her contribution to the community.</w:t>
      </w:r>
    </w:p>
    <w:p w14:paraId="61D7D3DD" w14:textId="77777777" w:rsidR="00275740" w:rsidRDefault="003B1556">
      <w:pPr>
        <w:shd w:val="clear" w:color="auto" w:fill="FFFFFF"/>
        <w:spacing w:after="160" w:line="409" w:lineRule="auto"/>
        <w:rPr>
          <w:rFonts w:ascii="Roboto" w:eastAsia="Roboto" w:hAnsi="Roboto" w:cs="Roboto"/>
        </w:rPr>
      </w:pPr>
      <w:r>
        <w:rPr>
          <w:rFonts w:ascii="Roboto" w:eastAsia="Roboto" w:hAnsi="Roboto" w:cs="Roboto"/>
        </w:rPr>
        <w:t>The Eva Irving Student PRSSA International Conference Grant will support college students in San Diego and Imperial Counties who are underrepresented in the communications industry, currently majoring in and/or planning to pursue careers in public relations, marketing, communications, social media or related fields to attend the Public Relations Student Society of America (PRSSA) International Conference. Note, it is not required for the applicant to be an active PRSSA member.</w:t>
      </w:r>
    </w:p>
    <w:p w14:paraId="2FE7A438" w14:textId="72C51216" w:rsidR="00275740" w:rsidRDefault="003B1556">
      <w:pPr>
        <w:shd w:val="clear" w:color="auto" w:fill="FFFFFF"/>
        <w:spacing w:after="160" w:line="409" w:lineRule="auto"/>
        <w:rPr>
          <w:rFonts w:ascii="Roboto" w:eastAsia="Roboto" w:hAnsi="Roboto" w:cs="Roboto"/>
        </w:rPr>
      </w:pPr>
      <w:r>
        <w:rPr>
          <w:rFonts w:ascii="Roboto" w:eastAsia="Roboto" w:hAnsi="Roboto" w:cs="Roboto"/>
        </w:rPr>
        <w:t>This grant will support</w:t>
      </w:r>
      <w:hyperlink r:id="rId9">
        <w:r>
          <w:rPr>
            <w:rFonts w:ascii="Roboto" w:eastAsia="Roboto" w:hAnsi="Roboto" w:cs="Roboto"/>
          </w:rPr>
          <w:t xml:space="preserve"> </w:t>
        </w:r>
      </w:hyperlink>
      <w:hyperlink r:id="rId10">
        <w:r>
          <w:rPr>
            <w:rFonts w:ascii="Roboto" w:eastAsia="Roboto" w:hAnsi="Roboto" w:cs="Roboto"/>
            <w:u w:val="single"/>
          </w:rPr>
          <w:t>conference registration</w:t>
        </w:r>
      </w:hyperlink>
      <w:r>
        <w:rPr>
          <w:rFonts w:ascii="Roboto" w:eastAsia="Roboto" w:hAnsi="Roboto" w:cs="Roboto"/>
        </w:rPr>
        <w:t>, for up to $</w:t>
      </w:r>
      <w:r w:rsidR="00E30369">
        <w:rPr>
          <w:rFonts w:ascii="Roboto" w:eastAsia="Roboto" w:hAnsi="Roboto" w:cs="Roboto"/>
        </w:rPr>
        <w:t>335</w:t>
      </w:r>
      <w:r>
        <w:rPr>
          <w:rFonts w:ascii="Roboto" w:eastAsia="Roboto" w:hAnsi="Roboto" w:cs="Roboto"/>
        </w:rPr>
        <w:t xml:space="preserve">, to attend the PRSSA International Conference in </w:t>
      </w:r>
      <w:r w:rsidR="00E30369">
        <w:rPr>
          <w:rFonts w:ascii="Roboto" w:eastAsia="Roboto" w:hAnsi="Roboto" w:cs="Roboto"/>
        </w:rPr>
        <w:t>Grapevine, Texas</w:t>
      </w:r>
      <w:r>
        <w:rPr>
          <w:rFonts w:ascii="Roboto" w:eastAsia="Roboto" w:hAnsi="Roboto" w:cs="Roboto"/>
        </w:rPr>
        <w:t xml:space="preserve">, </w:t>
      </w:r>
      <w:r w:rsidR="00E30369">
        <w:rPr>
          <w:rFonts w:ascii="Roboto" w:eastAsia="Roboto" w:hAnsi="Roboto" w:cs="Roboto"/>
        </w:rPr>
        <w:t>Nov</w:t>
      </w:r>
      <w:r>
        <w:rPr>
          <w:rFonts w:ascii="Roboto" w:eastAsia="Roboto" w:hAnsi="Roboto" w:cs="Roboto"/>
        </w:rPr>
        <w:t>. 1</w:t>
      </w:r>
      <w:r w:rsidR="00E30369">
        <w:rPr>
          <w:rFonts w:ascii="Roboto" w:eastAsia="Roboto" w:hAnsi="Roboto" w:cs="Roboto"/>
        </w:rPr>
        <w:t>3</w:t>
      </w:r>
      <w:r>
        <w:rPr>
          <w:rFonts w:ascii="Roboto" w:eastAsia="Roboto" w:hAnsi="Roboto" w:cs="Roboto"/>
        </w:rPr>
        <w:t>-1</w:t>
      </w:r>
      <w:r w:rsidR="00E30369">
        <w:rPr>
          <w:rFonts w:ascii="Roboto" w:eastAsia="Roboto" w:hAnsi="Roboto" w:cs="Roboto"/>
        </w:rPr>
        <w:t>5</w:t>
      </w:r>
      <w:r>
        <w:rPr>
          <w:rFonts w:ascii="Roboto" w:eastAsia="Roboto" w:hAnsi="Roboto" w:cs="Roboto"/>
        </w:rPr>
        <w:t>, 202</w:t>
      </w:r>
      <w:r w:rsidR="00E30369">
        <w:rPr>
          <w:rFonts w:ascii="Roboto" w:eastAsia="Roboto" w:hAnsi="Roboto" w:cs="Roboto"/>
        </w:rPr>
        <w:t>2</w:t>
      </w:r>
      <w:r>
        <w:rPr>
          <w:rFonts w:ascii="Roboto" w:eastAsia="Roboto" w:hAnsi="Roboto" w:cs="Roboto"/>
        </w:rPr>
        <w:t>, either virtually or in-person. The grant will be used to offset expenses associated with conference registration.</w:t>
      </w:r>
    </w:p>
    <w:p w14:paraId="6493D780" w14:textId="77777777" w:rsidR="00275740" w:rsidRDefault="003B1556">
      <w:pPr>
        <w:pStyle w:val="Heading2"/>
        <w:shd w:val="clear" w:color="auto" w:fill="FFFFFF"/>
        <w:spacing w:after="160" w:line="409" w:lineRule="auto"/>
      </w:pPr>
      <w:bookmarkStart w:id="1" w:name="_px5vbweaiby0" w:colFirst="0" w:colLast="0"/>
      <w:bookmarkEnd w:id="1"/>
      <w:r>
        <w:t>Description</w:t>
      </w:r>
    </w:p>
    <w:p w14:paraId="16BF3D91" w14:textId="77777777" w:rsidR="00275740" w:rsidRDefault="003B1556">
      <w:pPr>
        <w:shd w:val="clear" w:color="auto" w:fill="FFFFFF"/>
        <w:spacing w:after="160" w:line="409" w:lineRule="auto"/>
        <w:rPr>
          <w:rFonts w:ascii="Roboto" w:eastAsia="Roboto" w:hAnsi="Roboto" w:cs="Roboto"/>
        </w:rPr>
      </w:pPr>
      <w:r>
        <w:rPr>
          <w:rFonts w:ascii="Roboto" w:eastAsia="Roboto" w:hAnsi="Roboto" w:cs="Roboto"/>
        </w:rPr>
        <w:t>At the PRSSA International Conference, the grant awardees will have the unique opportunity to walk among those who are leading the charge in the communications industry. PRSSA is about making connections and determining a career path within the industry. The Conference programming provides grant awardees with numerous opportunities to interact with each other and build professional relationships by attending sessions and networking. Awardees will also be able to attend the PRSA International Conference general sessions.</w:t>
      </w:r>
    </w:p>
    <w:p w14:paraId="41A9A503" w14:textId="77777777" w:rsidR="00275740" w:rsidRDefault="003B1556">
      <w:pPr>
        <w:pStyle w:val="Heading2"/>
        <w:shd w:val="clear" w:color="auto" w:fill="FFFFFF"/>
        <w:spacing w:after="160" w:line="409" w:lineRule="auto"/>
      </w:pPr>
      <w:bookmarkStart w:id="2" w:name="_c5ai492ub2sj" w:colFirst="0" w:colLast="0"/>
      <w:bookmarkEnd w:id="2"/>
      <w:r>
        <w:lastRenderedPageBreak/>
        <w:t>Eligibility Criteria</w:t>
      </w:r>
    </w:p>
    <w:p w14:paraId="242C4CEB" w14:textId="77777777" w:rsidR="00275740" w:rsidRDefault="003B1556">
      <w:pPr>
        <w:numPr>
          <w:ilvl w:val="0"/>
          <w:numId w:val="4"/>
        </w:numPr>
        <w:shd w:val="clear" w:color="auto" w:fill="FFFFFF"/>
        <w:spacing w:line="409" w:lineRule="auto"/>
        <w:rPr>
          <w:rFonts w:ascii="Roboto" w:eastAsia="Roboto" w:hAnsi="Roboto" w:cs="Roboto"/>
        </w:rPr>
      </w:pPr>
      <w:r>
        <w:rPr>
          <w:rFonts w:ascii="Roboto" w:eastAsia="Roboto" w:hAnsi="Roboto" w:cs="Roboto"/>
        </w:rPr>
        <w:t>Up to two San Diego or Imperial Counties college students who are underrepresented in the communications industry, currently majoring in and/or planning to pursue careers in public relations, marketing, communications, social media or related fields.</w:t>
      </w:r>
    </w:p>
    <w:p w14:paraId="528F8B44" w14:textId="77777777" w:rsidR="00275740" w:rsidRDefault="003B1556">
      <w:pPr>
        <w:numPr>
          <w:ilvl w:val="0"/>
          <w:numId w:val="2"/>
        </w:numPr>
        <w:shd w:val="clear" w:color="auto" w:fill="FFFFFF"/>
        <w:spacing w:line="409" w:lineRule="auto"/>
        <w:rPr>
          <w:rFonts w:ascii="Roboto" w:eastAsia="Roboto" w:hAnsi="Roboto" w:cs="Roboto"/>
        </w:rPr>
      </w:pPr>
      <w:r>
        <w:rPr>
          <w:rFonts w:ascii="Roboto" w:eastAsia="Roboto" w:hAnsi="Roboto" w:cs="Roboto"/>
        </w:rPr>
        <w:t>Must be majoring in public relations, journalism, communications or related fields.</w:t>
      </w:r>
    </w:p>
    <w:p w14:paraId="67DE9CDF" w14:textId="77777777" w:rsidR="00275740" w:rsidRDefault="003B1556">
      <w:pPr>
        <w:numPr>
          <w:ilvl w:val="0"/>
          <w:numId w:val="2"/>
        </w:numPr>
        <w:shd w:val="clear" w:color="auto" w:fill="FFFFFF"/>
        <w:spacing w:after="240" w:line="409" w:lineRule="auto"/>
        <w:rPr>
          <w:rFonts w:ascii="Roboto" w:eastAsia="Roboto" w:hAnsi="Roboto" w:cs="Roboto"/>
        </w:rPr>
      </w:pPr>
      <w:r>
        <w:rPr>
          <w:rFonts w:ascii="Roboto" w:eastAsia="Roboto" w:hAnsi="Roboto" w:cs="Roboto"/>
        </w:rPr>
        <w:t xml:space="preserve">Not required to be a current PRSSA member to apply or attend. </w:t>
      </w:r>
    </w:p>
    <w:p w14:paraId="623509CD" w14:textId="77777777" w:rsidR="00275740" w:rsidRDefault="003B1556">
      <w:pPr>
        <w:pStyle w:val="Heading2"/>
        <w:shd w:val="clear" w:color="auto" w:fill="FFFFFF"/>
        <w:spacing w:after="160" w:line="409" w:lineRule="auto"/>
      </w:pPr>
      <w:bookmarkStart w:id="3" w:name="_xgs5cqxa0x7b" w:colFirst="0" w:colLast="0"/>
      <w:bookmarkEnd w:id="3"/>
      <w:r>
        <w:t>To Apply, Candidates Must Submit:</w:t>
      </w:r>
    </w:p>
    <w:p w14:paraId="27C5E1CE" w14:textId="77777777" w:rsidR="00275740" w:rsidRDefault="003B1556">
      <w:pPr>
        <w:shd w:val="clear" w:color="auto" w:fill="FFFFFF"/>
        <w:spacing w:before="240" w:after="240"/>
        <w:rPr>
          <w:i/>
        </w:rPr>
      </w:pPr>
      <w:r>
        <w:rPr>
          <w:i/>
        </w:rPr>
        <w:t>Acceptable file types: PDF, DOC, DOCX</w:t>
      </w:r>
    </w:p>
    <w:p w14:paraId="6D7457A0" w14:textId="0729CEFF" w:rsidR="00275740" w:rsidRDefault="003B1556">
      <w:pPr>
        <w:shd w:val="clear" w:color="auto" w:fill="FFFFFF"/>
        <w:rPr>
          <w:i/>
        </w:rPr>
      </w:pPr>
      <w:r>
        <w:rPr>
          <w:i/>
        </w:rPr>
        <w:t xml:space="preserve">Please submit all materials by </w:t>
      </w:r>
      <w:r w:rsidR="00402972">
        <w:rPr>
          <w:i/>
        </w:rPr>
        <w:t>August 26</w:t>
      </w:r>
      <w:r>
        <w:rPr>
          <w:i/>
        </w:rPr>
        <w:t xml:space="preserve">, 2022 to </w:t>
      </w:r>
      <w:r w:rsidRPr="003B1556">
        <w:t xml:space="preserve">April Green, </w:t>
      </w:r>
      <w:hyperlink r:id="rId11" w:history="1">
        <w:r w:rsidRPr="00DF7593">
          <w:rPr>
            <w:rStyle w:val="Hyperlink"/>
          </w:rPr>
          <w:t>aprilatellez@gmail.com</w:t>
        </w:r>
      </w:hyperlink>
      <w:r>
        <w:t xml:space="preserve">. </w:t>
      </w:r>
      <w:r>
        <w:rPr>
          <w:rFonts w:ascii="Roboto" w:eastAsia="Roboto" w:hAnsi="Roboto" w:cs="Roboto"/>
          <w:i/>
        </w:rPr>
        <w:t>Make sure all materials are thoroughly proofread and error free.</w:t>
      </w:r>
    </w:p>
    <w:p w14:paraId="23529362" w14:textId="77777777" w:rsidR="00275740" w:rsidRDefault="003B1556">
      <w:pPr>
        <w:numPr>
          <w:ilvl w:val="0"/>
          <w:numId w:val="1"/>
        </w:numPr>
        <w:shd w:val="clear" w:color="auto" w:fill="FFFFFF"/>
        <w:spacing w:before="240" w:line="409" w:lineRule="auto"/>
        <w:rPr>
          <w:rFonts w:ascii="Roboto" w:eastAsia="Roboto" w:hAnsi="Roboto" w:cs="Roboto"/>
        </w:rPr>
      </w:pPr>
      <w:r>
        <w:rPr>
          <w:rFonts w:ascii="Roboto" w:eastAsia="Roboto" w:hAnsi="Roboto" w:cs="Roboto"/>
        </w:rPr>
        <w:t xml:space="preserve">Application </w:t>
      </w:r>
    </w:p>
    <w:p w14:paraId="31ECCCA0" w14:textId="77777777" w:rsidR="00275740" w:rsidRDefault="003B1556">
      <w:pPr>
        <w:numPr>
          <w:ilvl w:val="0"/>
          <w:numId w:val="1"/>
        </w:numPr>
        <w:shd w:val="clear" w:color="auto" w:fill="FFFFFF"/>
        <w:spacing w:line="409" w:lineRule="auto"/>
        <w:rPr>
          <w:rFonts w:ascii="Roboto" w:eastAsia="Roboto" w:hAnsi="Roboto" w:cs="Roboto"/>
        </w:rPr>
      </w:pPr>
      <w:r>
        <w:rPr>
          <w:rFonts w:ascii="Roboto" w:eastAsia="Roboto" w:hAnsi="Roboto" w:cs="Roboto"/>
        </w:rPr>
        <w:t>Resume</w:t>
      </w:r>
    </w:p>
    <w:p w14:paraId="6472EE8A" w14:textId="77777777" w:rsidR="00275740" w:rsidRDefault="003B1556">
      <w:pPr>
        <w:numPr>
          <w:ilvl w:val="0"/>
          <w:numId w:val="1"/>
        </w:numPr>
        <w:shd w:val="clear" w:color="auto" w:fill="FFFFFF"/>
        <w:spacing w:after="240" w:line="409" w:lineRule="auto"/>
        <w:rPr>
          <w:rFonts w:ascii="Roboto" w:eastAsia="Roboto" w:hAnsi="Roboto" w:cs="Roboto"/>
        </w:rPr>
      </w:pPr>
      <w:r>
        <w:rPr>
          <w:rFonts w:ascii="Roboto" w:eastAsia="Roboto" w:hAnsi="Roboto" w:cs="Roboto"/>
        </w:rPr>
        <w:t>Typed, double-spaced essay of no more than 250 words on why it would be beneficial for you as the nominee to attend this Conference. Please explain how the industry will benefit from the inclusion of more professionals such as yourself.</w:t>
      </w:r>
    </w:p>
    <w:p w14:paraId="28360ADC" w14:textId="77777777" w:rsidR="00275740" w:rsidRDefault="003B1556">
      <w:pPr>
        <w:pStyle w:val="Heading2"/>
        <w:shd w:val="clear" w:color="auto" w:fill="FFFFFF"/>
        <w:spacing w:before="240" w:after="240" w:line="409" w:lineRule="auto"/>
      </w:pPr>
      <w:bookmarkStart w:id="4" w:name="_990b8818wzuo" w:colFirst="0" w:colLast="0"/>
      <w:bookmarkEnd w:id="4"/>
      <w:r>
        <w:t xml:space="preserve">Additional Requirements </w:t>
      </w:r>
    </w:p>
    <w:p w14:paraId="3C4B74E3" w14:textId="77777777" w:rsidR="00275740" w:rsidRDefault="003B1556">
      <w:pPr>
        <w:numPr>
          <w:ilvl w:val="0"/>
          <w:numId w:val="3"/>
        </w:numPr>
        <w:shd w:val="clear" w:color="auto" w:fill="FFFFFF"/>
        <w:spacing w:before="240" w:after="240" w:line="409" w:lineRule="auto"/>
        <w:rPr>
          <w:rFonts w:ascii="Roboto" w:eastAsia="Roboto" w:hAnsi="Roboto" w:cs="Roboto"/>
        </w:rPr>
      </w:pPr>
      <w:r>
        <w:rPr>
          <w:rFonts w:ascii="Roboto" w:eastAsia="Roboto" w:hAnsi="Roboto" w:cs="Roboto"/>
        </w:rPr>
        <w:t>Grant recipients will be asked to submit a headshot and share their experience at the Conference for the PRSA San Diego/Imperial Counties social media accounts, newsletter and website.</w:t>
      </w:r>
    </w:p>
    <w:p w14:paraId="35CFEF93" w14:textId="77777777" w:rsidR="00275740" w:rsidRDefault="003B1556">
      <w:pPr>
        <w:pStyle w:val="Heading2"/>
        <w:shd w:val="clear" w:color="auto" w:fill="FFFFFF"/>
        <w:spacing w:before="0" w:after="240" w:line="409" w:lineRule="auto"/>
      </w:pPr>
      <w:bookmarkStart w:id="5" w:name="_9sfsut33txhc" w:colFirst="0" w:colLast="0"/>
      <w:bookmarkEnd w:id="5"/>
      <w:r>
        <w:br w:type="page"/>
      </w:r>
    </w:p>
    <w:p w14:paraId="05269C58" w14:textId="77777777" w:rsidR="00275740" w:rsidRDefault="003B1556">
      <w:pPr>
        <w:pStyle w:val="Heading2"/>
        <w:shd w:val="clear" w:color="auto" w:fill="FFFFFF"/>
        <w:spacing w:before="0" w:after="240" w:line="409" w:lineRule="auto"/>
      </w:pPr>
      <w:bookmarkStart w:id="6" w:name="_6gvjoukxk938" w:colFirst="0" w:colLast="0"/>
      <w:bookmarkEnd w:id="6"/>
      <w:r>
        <w:lastRenderedPageBreak/>
        <w:t>Application</w:t>
      </w:r>
    </w:p>
    <w:p w14:paraId="35488974" w14:textId="77777777" w:rsidR="00275740" w:rsidRDefault="003B1556">
      <w:pPr>
        <w:shd w:val="clear" w:color="auto" w:fill="FFFFFF"/>
        <w:spacing w:before="240" w:after="240"/>
        <w:rPr>
          <w:rFonts w:ascii="Roboto" w:eastAsia="Roboto" w:hAnsi="Roboto" w:cs="Roboto"/>
        </w:rPr>
      </w:pPr>
      <w:r>
        <w:rPr>
          <w:rFonts w:ascii="Roboto" w:eastAsia="Roboto" w:hAnsi="Roboto" w:cs="Roboto"/>
        </w:rPr>
        <w:t>Name:</w:t>
      </w:r>
    </w:p>
    <w:p w14:paraId="3ACDE46F" w14:textId="77777777" w:rsidR="00275740" w:rsidRDefault="003B1556">
      <w:pPr>
        <w:shd w:val="clear" w:color="auto" w:fill="FFFFFF"/>
        <w:spacing w:before="240" w:after="240"/>
        <w:rPr>
          <w:rFonts w:ascii="Roboto" w:eastAsia="Roboto" w:hAnsi="Roboto" w:cs="Roboto"/>
        </w:rPr>
      </w:pPr>
      <w:r>
        <w:rPr>
          <w:rFonts w:ascii="Roboto" w:eastAsia="Roboto" w:hAnsi="Roboto" w:cs="Roboto"/>
        </w:rPr>
        <w:t>Pronouns:</w:t>
      </w:r>
    </w:p>
    <w:p w14:paraId="07C14022" w14:textId="77777777" w:rsidR="00275740" w:rsidRDefault="003B1556">
      <w:pPr>
        <w:shd w:val="clear" w:color="auto" w:fill="FFFFFF"/>
        <w:spacing w:before="240" w:after="240"/>
        <w:rPr>
          <w:rFonts w:ascii="Roboto" w:eastAsia="Roboto" w:hAnsi="Roboto" w:cs="Roboto"/>
        </w:rPr>
      </w:pPr>
      <w:r>
        <w:rPr>
          <w:rFonts w:ascii="Roboto" w:eastAsia="Roboto" w:hAnsi="Roboto" w:cs="Roboto"/>
        </w:rPr>
        <w:t>Email address:</w:t>
      </w:r>
    </w:p>
    <w:p w14:paraId="1BC6089C" w14:textId="77777777" w:rsidR="00275740" w:rsidRDefault="003B1556">
      <w:pPr>
        <w:shd w:val="clear" w:color="auto" w:fill="FFFFFF"/>
        <w:spacing w:before="240" w:after="240"/>
        <w:rPr>
          <w:rFonts w:ascii="Roboto" w:eastAsia="Roboto" w:hAnsi="Roboto" w:cs="Roboto"/>
        </w:rPr>
      </w:pPr>
      <w:r>
        <w:rPr>
          <w:rFonts w:ascii="Roboto" w:eastAsia="Roboto" w:hAnsi="Roboto" w:cs="Roboto"/>
        </w:rPr>
        <w:t xml:space="preserve">Phone: </w:t>
      </w:r>
    </w:p>
    <w:p w14:paraId="1744FB40" w14:textId="77777777" w:rsidR="00275740" w:rsidRDefault="003B1556">
      <w:pPr>
        <w:shd w:val="clear" w:color="auto" w:fill="FFFFFF"/>
        <w:spacing w:before="240" w:after="240"/>
        <w:rPr>
          <w:rFonts w:ascii="Roboto" w:eastAsia="Roboto" w:hAnsi="Roboto" w:cs="Roboto"/>
        </w:rPr>
      </w:pPr>
      <w:r>
        <w:rPr>
          <w:rFonts w:ascii="Roboto" w:eastAsia="Roboto" w:hAnsi="Roboto" w:cs="Roboto"/>
        </w:rPr>
        <w:t>College/university:</w:t>
      </w:r>
    </w:p>
    <w:p w14:paraId="4C679107" w14:textId="77777777" w:rsidR="00275740" w:rsidRDefault="003B1556">
      <w:pPr>
        <w:shd w:val="clear" w:color="auto" w:fill="FFFFFF"/>
        <w:spacing w:before="240" w:after="240"/>
        <w:rPr>
          <w:rFonts w:ascii="Roboto" w:eastAsia="Roboto" w:hAnsi="Roboto" w:cs="Roboto"/>
        </w:rPr>
      </w:pPr>
      <w:r>
        <w:rPr>
          <w:rFonts w:ascii="Roboto" w:eastAsia="Roboto" w:hAnsi="Roboto" w:cs="Roboto"/>
        </w:rPr>
        <w:t>Major:</w:t>
      </w:r>
    </w:p>
    <w:p w14:paraId="3C339E06" w14:textId="77777777" w:rsidR="00275740" w:rsidRDefault="003B1556">
      <w:pPr>
        <w:shd w:val="clear" w:color="auto" w:fill="FFFFFF"/>
        <w:spacing w:before="240" w:after="240"/>
        <w:rPr>
          <w:rFonts w:ascii="Roboto" w:eastAsia="Roboto" w:hAnsi="Roboto" w:cs="Roboto"/>
        </w:rPr>
      </w:pPr>
      <w:r>
        <w:rPr>
          <w:rFonts w:ascii="Roboto" w:eastAsia="Roboto" w:hAnsi="Roboto" w:cs="Roboto"/>
        </w:rPr>
        <w:t>Minor (if applicable):</w:t>
      </w:r>
    </w:p>
    <w:p w14:paraId="234215E9" w14:textId="77777777" w:rsidR="00275740" w:rsidRDefault="003B1556">
      <w:pPr>
        <w:shd w:val="clear" w:color="auto" w:fill="FFFFFF"/>
        <w:spacing w:before="240" w:after="240"/>
        <w:rPr>
          <w:rFonts w:ascii="Roboto" w:eastAsia="Roboto" w:hAnsi="Roboto" w:cs="Roboto"/>
        </w:rPr>
      </w:pPr>
      <w:r>
        <w:rPr>
          <w:rFonts w:ascii="Roboto" w:eastAsia="Roboto" w:hAnsi="Roboto" w:cs="Roboto"/>
        </w:rPr>
        <w:t>Cumulative GPA (on a 4.0 scale):</w:t>
      </w:r>
    </w:p>
    <w:p w14:paraId="394F5B4B" w14:textId="77777777" w:rsidR="00275740" w:rsidRDefault="003B1556">
      <w:pPr>
        <w:pStyle w:val="Heading4"/>
        <w:keepNext w:val="0"/>
        <w:keepLines w:val="0"/>
        <w:shd w:val="clear" w:color="auto" w:fill="FFFFFF"/>
        <w:spacing w:before="160" w:after="220" w:line="360" w:lineRule="auto"/>
        <w:rPr>
          <w:rFonts w:ascii="Roboto" w:eastAsia="Roboto" w:hAnsi="Roboto" w:cs="Roboto"/>
          <w:i/>
          <w:color w:val="000000"/>
          <w:sz w:val="22"/>
          <w:szCs w:val="22"/>
        </w:rPr>
      </w:pPr>
      <w:bookmarkStart w:id="7" w:name="_9bepvr29yq9u" w:colFirst="0" w:colLast="0"/>
      <w:bookmarkEnd w:id="7"/>
      <w:r>
        <w:rPr>
          <w:rFonts w:ascii="Roboto" w:eastAsia="Roboto" w:hAnsi="Roboto" w:cs="Roboto"/>
          <w:i/>
          <w:color w:val="000000"/>
          <w:sz w:val="22"/>
          <w:szCs w:val="22"/>
        </w:rPr>
        <w:t>Are you studying to prepare for a career in public relations?:</w:t>
      </w:r>
    </w:p>
    <w:p w14:paraId="346E294F" w14:textId="77777777" w:rsidR="00275740" w:rsidRDefault="003B1556">
      <w:pPr>
        <w:shd w:val="clear" w:color="auto" w:fill="FFFFFF"/>
        <w:spacing w:before="240" w:after="160"/>
        <w:ind w:left="360"/>
        <w:rPr>
          <w:rFonts w:ascii="Roboto" w:eastAsia="Roboto" w:hAnsi="Roboto" w:cs="Roboto"/>
        </w:rPr>
      </w:pPr>
      <w:r>
        <w:rPr>
          <w:rFonts w:ascii="Roboto" w:eastAsia="Roboto" w:hAnsi="Roboto" w:cs="Roboto"/>
        </w:rPr>
        <w:t xml:space="preserve"> Yes</w:t>
      </w:r>
    </w:p>
    <w:p w14:paraId="0133861B" w14:textId="77777777" w:rsidR="00275740" w:rsidRDefault="003B1556">
      <w:pPr>
        <w:shd w:val="clear" w:color="auto" w:fill="FFFFFF"/>
        <w:spacing w:before="240" w:after="240"/>
        <w:ind w:left="360"/>
        <w:rPr>
          <w:rFonts w:ascii="Roboto" w:eastAsia="Roboto" w:hAnsi="Roboto" w:cs="Roboto"/>
        </w:rPr>
      </w:pPr>
      <w:r>
        <w:rPr>
          <w:rFonts w:ascii="Roboto" w:eastAsia="Roboto" w:hAnsi="Roboto" w:cs="Roboto"/>
        </w:rPr>
        <w:t xml:space="preserve"> No</w:t>
      </w:r>
    </w:p>
    <w:p w14:paraId="30AC7B72" w14:textId="469DE1A2" w:rsidR="00275740" w:rsidRDefault="003B1556">
      <w:pPr>
        <w:shd w:val="clear" w:color="auto" w:fill="FFFFFF"/>
        <w:spacing w:before="240"/>
        <w:rPr>
          <w:rFonts w:ascii="Roboto" w:eastAsia="Roboto" w:hAnsi="Roboto" w:cs="Roboto"/>
          <w:i/>
        </w:rPr>
      </w:pPr>
      <w:r>
        <w:rPr>
          <w:rFonts w:ascii="Roboto" w:eastAsia="Roboto" w:hAnsi="Roboto" w:cs="Roboto"/>
          <w:i/>
        </w:rPr>
        <w:t>Will you be entering your junior or senior year in Fall 2022?</w:t>
      </w:r>
    </w:p>
    <w:p w14:paraId="6408A2C0" w14:textId="77777777" w:rsidR="00275740" w:rsidRDefault="003B1556">
      <w:pPr>
        <w:shd w:val="clear" w:color="auto" w:fill="FFFFFF"/>
        <w:spacing w:before="240" w:after="160"/>
        <w:ind w:left="360"/>
        <w:rPr>
          <w:rFonts w:ascii="Roboto" w:eastAsia="Roboto" w:hAnsi="Roboto" w:cs="Roboto"/>
        </w:rPr>
      </w:pPr>
      <w:r>
        <w:rPr>
          <w:rFonts w:ascii="Roboto" w:eastAsia="Roboto" w:hAnsi="Roboto" w:cs="Roboto"/>
        </w:rPr>
        <w:t xml:space="preserve"> Yes</w:t>
      </w:r>
    </w:p>
    <w:p w14:paraId="3A587907" w14:textId="77777777" w:rsidR="00275740" w:rsidRDefault="003B1556">
      <w:pPr>
        <w:shd w:val="clear" w:color="auto" w:fill="FFFFFF"/>
        <w:spacing w:before="240" w:after="240"/>
        <w:ind w:left="360"/>
        <w:rPr>
          <w:rFonts w:ascii="Roboto" w:eastAsia="Roboto" w:hAnsi="Roboto" w:cs="Roboto"/>
        </w:rPr>
      </w:pPr>
      <w:r>
        <w:rPr>
          <w:rFonts w:ascii="Roboto" w:eastAsia="Roboto" w:hAnsi="Roboto" w:cs="Roboto"/>
        </w:rPr>
        <w:t xml:space="preserve"> No</w:t>
      </w:r>
    </w:p>
    <w:p w14:paraId="6F27D875" w14:textId="77777777" w:rsidR="00275740" w:rsidRDefault="003B1556">
      <w:pPr>
        <w:pStyle w:val="Heading4"/>
        <w:keepNext w:val="0"/>
        <w:keepLines w:val="0"/>
        <w:shd w:val="clear" w:color="auto" w:fill="FFFFFF"/>
        <w:spacing w:before="160" w:after="220" w:line="360" w:lineRule="auto"/>
        <w:rPr>
          <w:rFonts w:ascii="Roboto" w:eastAsia="Roboto" w:hAnsi="Roboto" w:cs="Roboto"/>
          <w:i/>
          <w:color w:val="000000"/>
          <w:sz w:val="22"/>
          <w:szCs w:val="22"/>
        </w:rPr>
      </w:pPr>
      <w:bookmarkStart w:id="8" w:name="_mbxub76gcgaj" w:colFirst="0" w:colLast="0"/>
      <w:bookmarkEnd w:id="8"/>
      <w:r>
        <w:rPr>
          <w:rFonts w:ascii="Roboto" w:eastAsia="Roboto" w:hAnsi="Roboto" w:cs="Roboto"/>
          <w:i/>
          <w:color w:val="000000"/>
          <w:sz w:val="22"/>
          <w:szCs w:val="22"/>
        </w:rPr>
        <w:t xml:space="preserve">Are you a PRSSA member? </w:t>
      </w:r>
    </w:p>
    <w:p w14:paraId="66A7F551" w14:textId="77777777" w:rsidR="00275740" w:rsidRDefault="003B1556">
      <w:pPr>
        <w:shd w:val="clear" w:color="auto" w:fill="FFFFFF"/>
        <w:spacing w:before="240" w:after="160"/>
        <w:ind w:left="360"/>
        <w:rPr>
          <w:rFonts w:ascii="Roboto" w:eastAsia="Roboto" w:hAnsi="Roboto" w:cs="Roboto"/>
        </w:rPr>
      </w:pPr>
      <w:r>
        <w:rPr>
          <w:rFonts w:ascii="Roboto" w:eastAsia="Roboto" w:hAnsi="Roboto" w:cs="Roboto"/>
        </w:rPr>
        <w:t xml:space="preserve"> Yes</w:t>
      </w:r>
    </w:p>
    <w:p w14:paraId="547B0528" w14:textId="77777777" w:rsidR="00275740" w:rsidRDefault="003B1556">
      <w:pPr>
        <w:shd w:val="clear" w:color="auto" w:fill="FFFFFF"/>
        <w:spacing w:before="240" w:after="240"/>
        <w:ind w:left="360"/>
        <w:rPr>
          <w:rFonts w:ascii="Roboto" w:eastAsia="Roboto" w:hAnsi="Roboto" w:cs="Roboto"/>
        </w:rPr>
      </w:pPr>
      <w:r>
        <w:rPr>
          <w:rFonts w:ascii="Roboto" w:eastAsia="Roboto" w:hAnsi="Roboto" w:cs="Roboto"/>
        </w:rPr>
        <w:t xml:space="preserve"> No</w:t>
      </w:r>
    </w:p>
    <w:p w14:paraId="0E81BC7B" w14:textId="77777777" w:rsidR="00275740" w:rsidRDefault="00275740">
      <w:pPr>
        <w:shd w:val="clear" w:color="auto" w:fill="FFFFFF"/>
      </w:pPr>
    </w:p>
    <w:sectPr w:rsidR="00275740">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4AE0E" w14:textId="77777777" w:rsidR="00A24BB2" w:rsidRDefault="003B1556">
      <w:pPr>
        <w:spacing w:line="240" w:lineRule="auto"/>
      </w:pPr>
      <w:r>
        <w:separator/>
      </w:r>
    </w:p>
  </w:endnote>
  <w:endnote w:type="continuationSeparator" w:id="0">
    <w:p w14:paraId="55596690" w14:textId="77777777" w:rsidR="00A24BB2" w:rsidRDefault="003B15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A1EC7" w14:textId="77777777" w:rsidR="00275740" w:rsidRDefault="003B1556">
    <w:pPr>
      <w:shd w:val="clear" w:color="auto" w:fill="FFFFFF"/>
      <w:spacing w:before="240"/>
      <w:jc w:val="center"/>
    </w:pPr>
    <w:r>
      <w:rPr>
        <w:rFonts w:ascii="Roboto" w:eastAsia="Roboto" w:hAnsi="Roboto" w:cs="Roboto"/>
        <w:noProof/>
        <w:sz w:val="24"/>
        <w:szCs w:val="24"/>
      </w:rPr>
      <w:drawing>
        <wp:inline distT="114300" distB="114300" distL="114300" distR="114300" wp14:anchorId="2F319114" wp14:editId="1B9785BC">
          <wp:extent cx="1624700" cy="4608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24700" cy="460824"/>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CF14" w14:textId="77777777" w:rsidR="00275740" w:rsidRDefault="002757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8A629" w14:textId="77777777" w:rsidR="00A24BB2" w:rsidRDefault="003B1556">
      <w:pPr>
        <w:spacing w:line="240" w:lineRule="auto"/>
      </w:pPr>
      <w:r>
        <w:separator/>
      </w:r>
    </w:p>
  </w:footnote>
  <w:footnote w:type="continuationSeparator" w:id="0">
    <w:p w14:paraId="5F362B18" w14:textId="77777777" w:rsidR="00A24BB2" w:rsidRDefault="003B15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6E271" w14:textId="77777777" w:rsidR="00275740" w:rsidRDefault="00275740">
    <w:pPr>
      <w:jc w:val="right"/>
      <w:rPr>
        <w:b/>
        <w:color w:val="FF99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BD13" w14:textId="77777777" w:rsidR="00275740" w:rsidRDefault="002757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867E7"/>
    <w:multiLevelType w:val="multilevel"/>
    <w:tmpl w:val="B2947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150BDE"/>
    <w:multiLevelType w:val="multilevel"/>
    <w:tmpl w:val="EF788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5E7280"/>
    <w:multiLevelType w:val="multilevel"/>
    <w:tmpl w:val="EC5A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425F8B"/>
    <w:multiLevelType w:val="multilevel"/>
    <w:tmpl w:val="472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56494494">
    <w:abstractNumId w:val="1"/>
  </w:num>
  <w:num w:numId="2" w16cid:durableId="1593271968">
    <w:abstractNumId w:val="3"/>
  </w:num>
  <w:num w:numId="3" w16cid:durableId="1535772905">
    <w:abstractNumId w:val="0"/>
  </w:num>
  <w:num w:numId="4" w16cid:durableId="3372011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740"/>
    <w:rsid w:val="00275740"/>
    <w:rsid w:val="003B1556"/>
    <w:rsid w:val="00402972"/>
    <w:rsid w:val="00A24BB2"/>
    <w:rsid w:val="00E3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3B59F"/>
  <w15:docId w15:val="{2A489D11-FDB7-478E-9CCA-51876F54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B1556"/>
    <w:rPr>
      <w:color w:val="0000FF" w:themeColor="hyperlink"/>
      <w:u w:val="single"/>
    </w:rPr>
  </w:style>
  <w:style w:type="character" w:styleId="UnresolvedMention">
    <w:name w:val="Unresolved Mention"/>
    <w:basedOn w:val="DefaultParagraphFont"/>
    <w:uiPriority w:val="99"/>
    <w:semiHidden/>
    <w:unhideWhenUsed/>
    <w:rsid w:val="003B1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sasdi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rilatellez@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prsa.org/docs/default-source/conference-and-awards/icon-2021-registration-5-26-2021.pdf?sfvrsn=241d4b96_0" TargetMode="External"/><Relationship Id="rId4" Type="http://schemas.openxmlformats.org/officeDocument/2006/relationships/webSettings" Target="webSettings.xml"/><Relationship Id="rId9" Type="http://schemas.openxmlformats.org/officeDocument/2006/relationships/hyperlink" Target="https://www.prsa.org/docs/default-source/conference-and-awards/icon-2021-registration-5-26-2021.pdf?sfvrsn=241d4b96_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Belanich</cp:lastModifiedBy>
  <cp:revision>3</cp:revision>
  <dcterms:created xsi:type="dcterms:W3CDTF">2022-06-06T20:36:00Z</dcterms:created>
  <dcterms:modified xsi:type="dcterms:W3CDTF">2022-06-06T22:34:00Z</dcterms:modified>
</cp:coreProperties>
</file>